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3A" w:rsidRDefault="0025363A" w:rsidP="0025363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 xml:space="preserve">Методическое письмо </w:t>
      </w:r>
    </w:p>
    <w:p w:rsidR="0025363A" w:rsidRDefault="0025363A" w:rsidP="0025363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  <w:r>
        <w:rPr>
          <w:rFonts w:ascii="Times New Roman" w:eastAsia="Times New Roman" w:hAnsi="Times New Roman" w:cs="Times New Roman"/>
          <w:b/>
          <w:i/>
          <w:sz w:val="29"/>
          <w:szCs w:val="29"/>
        </w:rPr>
        <w:t>к «Единому родительскому уроку»</w:t>
      </w:r>
    </w:p>
    <w:p w:rsidR="0025363A" w:rsidRDefault="0025363A" w:rsidP="0025363A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i/>
          <w:sz w:val="29"/>
          <w:szCs w:val="29"/>
        </w:rPr>
      </w:pPr>
    </w:p>
    <w:p w:rsidR="0025363A" w:rsidRDefault="0025363A" w:rsidP="002536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9"/>
          <w:szCs w:val="29"/>
        </w:rPr>
        <w:tab/>
        <w:t xml:space="preserve">Сегодня,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постоянно нарастающим процессом активного формирования и широкомасштабного использования информационных ресурсов, особое значение приобретает информационная безопасность детей. Просвещение подрастающего поколения в части использования различных информационных ресурсов, знание элементарных правил отбора и использования информации способствует развитию системы защиты прав детей в информационной среде, сохранению физического, психического и нравственного здоровья.</w:t>
      </w:r>
    </w:p>
    <w:p w:rsidR="0025363A" w:rsidRDefault="0025363A" w:rsidP="0025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Исходя из вышеизложенного, предлагаем начать профилактические мероприятия с обсуждения с родительской общественностью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по распознаванию признаков суицидального настроения у несовершеннолетних </w:t>
      </w:r>
      <w:r>
        <w:rPr>
          <w:rFonts w:ascii="Times New Roman" w:eastAsia="Times New Roman" w:hAnsi="Times New Roman" w:cs="Times New Roman"/>
          <w:sz w:val="28"/>
          <w:szCs w:val="28"/>
        </w:rPr>
        <w:t>и формированию информационной грамотности, культуры, иммунитета и безопасности  ребенка.</w:t>
      </w:r>
      <w:proofErr w:type="gramEnd"/>
    </w:p>
    <w:p w:rsidR="0025363A" w:rsidRDefault="0025363A" w:rsidP="0025363A">
      <w:pPr>
        <w:spacing w:after="0" w:line="240" w:lineRule="auto"/>
        <w:jc w:val="both"/>
      </w:pPr>
      <w: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«Единый родительский урок» – это возможность получения актуальных материалов по данной теме, а также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разбор рекомендаций родителям   по обеспечению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медиабезопасности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детей. </w:t>
      </w:r>
    </w:p>
    <w:p w:rsidR="0025363A" w:rsidRDefault="0025363A" w:rsidP="002536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Главная задача родительского собрания – психолого-педагогическое просвещение родителей и поиск совместных путей решения возникающих проблем в воспитании и обучении.</w:t>
      </w:r>
    </w:p>
    <w:p w:rsidR="0025363A" w:rsidRDefault="0025363A" w:rsidP="002536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ab/>
        <w:t xml:space="preserve">Важно! К проведению родительского собрания допускаются только штатные школьные психологи, классные руководители, а так же квалифицированные специалисты Министерства здравоохранения и Министерства образования и науки Республики Бурятия. </w:t>
      </w:r>
    </w:p>
    <w:p w:rsidR="0025363A" w:rsidRDefault="0025363A" w:rsidP="002536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5363A" w:rsidRDefault="0025363A" w:rsidP="00253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Подготовка к родительскому собранию</w:t>
      </w:r>
    </w:p>
    <w:p w:rsidR="0025363A" w:rsidRDefault="0025363A" w:rsidP="002536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:rsidR="0025363A" w:rsidRDefault="0025363A" w:rsidP="002536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Для проведения собрания, обеспечьте техническую и методическую подготовку «Единого родительского урока». Для этого необходимо:</w:t>
      </w:r>
    </w:p>
    <w:p w:rsidR="0025363A" w:rsidRDefault="0025363A" w:rsidP="002536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- скачать текстовый файл «Родительский урок»/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«Информационная безопасность детей и подростков»,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слайдовую презентацию, видеоролики </w:t>
      </w:r>
    </w:p>
    <w:p w:rsidR="0025363A" w:rsidRDefault="0025363A" w:rsidP="0025363A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скачать и обеспечить тиражирование необходимого количества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полноцветных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/черно-белых буклетов для всех родителей, для размещения в учебных заведениях (посредством  скачивания текстовых и видео приложений с сайта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http://rcmp-bur.ru/родительскийурок/</w:t>
        </w:r>
      </w:hyperlink>
      <w:proofErr w:type="gramEnd"/>
    </w:p>
    <w:p w:rsidR="0025363A" w:rsidRDefault="0025363A" w:rsidP="0025363A">
      <w:pPr>
        <w:spacing w:after="0" w:line="240" w:lineRule="auto"/>
        <w:jc w:val="both"/>
      </w:pPr>
      <w:r>
        <w:tab/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Важно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!М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атериалы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представленные в сценарии «Единого родительского урока» могут быть адаптированы педагогами, психологами, социальными педагогами для проведения собраний для педагогического состава  социально - реабилитационных центров для несовершеннолетних, а также для родителей студентов средних специальных учебных заведений.</w:t>
      </w:r>
    </w:p>
    <w:p w:rsidR="0025363A" w:rsidRDefault="0025363A" w:rsidP="0025363A">
      <w:pPr>
        <w:spacing w:after="0" w:line="240" w:lineRule="auto"/>
        <w:jc w:val="both"/>
        <w:rPr>
          <w:rStyle w:val="a4"/>
          <w:iCs w:val="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всем возникшим вопросам подготовки и проведения «Единого родительского урока» просим обращаться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de-DE"/>
          </w:rPr>
          <w:t>e-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de-DE"/>
          </w:rPr>
          <w:t>mail:rcmp_bur@mail.ru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Улан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Удэ</w:t>
      </w:r>
      <w:r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Хахалова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№102,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тел./факс: (301-2) 44-14-88 отдел межведомственных связей и комплексных программ профилактики.</w:t>
      </w:r>
    </w:p>
    <w:sectPr w:rsidR="0025363A" w:rsidSect="0025363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363A"/>
    <w:rsid w:val="0025363A"/>
    <w:rsid w:val="00650F6F"/>
    <w:rsid w:val="00DE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63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536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-mail:%20rcmp_bur@.mail.ru" TargetMode="External"/><Relationship Id="rId4" Type="http://schemas.openxmlformats.org/officeDocument/2006/relationships/hyperlink" Target="http://rcmp-bur.ru/&#1088;&#1086;&#1076;&#1080;&#1090;&#1077;&#1083;&#1100;&#1089;&#1082;&#1080;&#1081;&#1091;&#1088;&#1086;&#108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0</DocSecurity>
  <Lines>18</Lines>
  <Paragraphs>5</Paragraphs>
  <ScaleCrop>false</ScaleCrop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2018-02-26T00:47:00Z</dcterms:created>
  <dcterms:modified xsi:type="dcterms:W3CDTF">2018-02-26T02:43:00Z</dcterms:modified>
</cp:coreProperties>
</file>